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F1962" w:rsidRPr="0075200C" w:rsidRDefault="007F1962" w:rsidP="003A1AED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09"/>
      </w:tblGrid>
      <w:tr w:rsidR="007F1962" w:rsidRPr="00324EDE" w:rsidTr="007F1962">
        <w:tc>
          <w:tcPr>
            <w:tcW w:w="2660" w:type="dxa"/>
          </w:tcPr>
          <w:p w:rsidR="007F1962" w:rsidRPr="00324EDE" w:rsidRDefault="007F1962" w:rsidP="007F1962">
            <w:pPr>
              <w:rPr>
                <w:b/>
                <w:sz w:val="28"/>
                <w:szCs w:val="28"/>
              </w:rPr>
            </w:pPr>
            <w:r w:rsidRPr="00324EDE">
              <w:rPr>
                <w:b/>
                <w:sz w:val="28"/>
                <w:szCs w:val="28"/>
              </w:rPr>
              <w:t>«29» апреля 2016 г.</w:t>
            </w:r>
          </w:p>
        </w:tc>
        <w:tc>
          <w:tcPr>
            <w:tcW w:w="709" w:type="dxa"/>
          </w:tcPr>
          <w:p w:rsidR="007F1962" w:rsidRPr="00324EDE" w:rsidRDefault="007F1962" w:rsidP="007F1962">
            <w:pPr>
              <w:rPr>
                <w:b/>
                <w:sz w:val="28"/>
                <w:szCs w:val="28"/>
              </w:rPr>
            </w:pPr>
            <w:r w:rsidRPr="00324EDE">
              <w:rPr>
                <w:b/>
                <w:sz w:val="28"/>
                <w:szCs w:val="28"/>
              </w:rPr>
              <w:t>№ 4</w:t>
            </w:r>
          </w:p>
        </w:tc>
      </w:tr>
    </w:tbl>
    <w:p w:rsidR="007F1962" w:rsidRPr="007F1962" w:rsidRDefault="007F1962" w:rsidP="003A1AED">
      <w:pPr>
        <w:rPr>
          <w:b/>
        </w:rPr>
      </w:pPr>
    </w:p>
    <w:p w:rsidR="00324EDE" w:rsidRPr="00324EDE" w:rsidRDefault="00A43FEB" w:rsidP="00324EDE">
      <w:pPr>
        <w:widowControl w:val="0"/>
        <w:suppressAutoHyphens/>
        <w:ind w:right="-1"/>
        <w:jc w:val="center"/>
        <w:rPr>
          <w:rFonts w:eastAsia="Lucida Sans Unicode" w:cs="Tahoma"/>
          <w:b/>
          <w:bCs/>
          <w:kern w:val="2"/>
          <w:sz w:val="28"/>
          <w:szCs w:val="28"/>
        </w:rPr>
      </w:pPr>
      <w:r w:rsidRPr="00324EDE">
        <w:rPr>
          <w:rFonts w:eastAsia="Lucida Sans Unicode" w:cs="Tahoma"/>
          <w:b/>
          <w:bCs/>
          <w:kern w:val="2"/>
          <w:sz w:val="28"/>
          <w:szCs w:val="28"/>
        </w:rPr>
        <w:t>О внесении изменений и</w:t>
      </w:r>
      <w:r w:rsidR="00324EDE" w:rsidRPr="00324EDE">
        <w:rPr>
          <w:rFonts w:eastAsia="Lucida Sans Unicode" w:cs="Tahoma"/>
          <w:b/>
          <w:bCs/>
          <w:kern w:val="2"/>
          <w:sz w:val="28"/>
          <w:szCs w:val="28"/>
        </w:rPr>
        <w:t xml:space="preserve"> </w:t>
      </w:r>
      <w:r w:rsidRPr="00324EDE">
        <w:rPr>
          <w:rFonts w:eastAsia="Lucida Sans Unicode" w:cs="Tahoma"/>
          <w:b/>
          <w:bCs/>
          <w:kern w:val="2"/>
          <w:sz w:val="28"/>
          <w:szCs w:val="28"/>
        </w:rPr>
        <w:t>дополнений в Устав</w:t>
      </w:r>
    </w:p>
    <w:p w:rsidR="00A43FEB" w:rsidRPr="00324EDE" w:rsidRDefault="00324EDE" w:rsidP="00324EDE">
      <w:pPr>
        <w:widowControl w:val="0"/>
        <w:suppressAutoHyphens/>
        <w:ind w:right="-1"/>
        <w:jc w:val="center"/>
        <w:rPr>
          <w:rFonts w:eastAsia="Lucida Sans Unicode" w:cs="Tahoma"/>
          <w:b/>
          <w:bCs/>
          <w:kern w:val="2"/>
          <w:sz w:val="28"/>
          <w:szCs w:val="28"/>
        </w:rPr>
      </w:pPr>
      <w:r w:rsidRPr="00324EDE">
        <w:rPr>
          <w:rFonts w:eastAsia="Lucida Sans Unicode" w:cs="Tahoma"/>
          <w:b/>
          <w:bCs/>
          <w:kern w:val="2"/>
          <w:sz w:val="28"/>
          <w:szCs w:val="28"/>
        </w:rPr>
        <w:t>с</w:t>
      </w:r>
      <w:r w:rsidR="00A43FEB" w:rsidRPr="00324EDE">
        <w:rPr>
          <w:rFonts w:eastAsia="Lucida Sans Unicode" w:cs="Tahoma"/>
          <w:b/>
          <w:bCs/>
          <w:kern w:val="2"/>
          <w:sz w:val="28"/>
          <w:szCs w:val="28"/>
        </w:rPr>
        <w:t>ельского</w:t>
      </w:r>
      <w:r w:rsidRPr="00324EDE">
        <w:rPr>
          <w:rFonts w:eastAsia="Lucida Sans Unicode" w:cs="Tahoma"/>
          <w:b/>
          <w:bCs/>
          <w:kern w:val="2"/>
          <w:sz w:val="28"/>
          <w:szCs w:val="28"/>
        </w:rPr>
        <w:t xml:space="preserve"> </w:t>
      </w:r>
      <w:r w:rsidR="00A43FEB" w:rsidRPr="00324EDE">
        <w:rPr>
          <w:rFonts w:eastAsia="Lucida Sans Unicode" w:cs="Tahoma"/>
          <w:b/>
          <w:bCs/>
          <w:kern w:val="2"/>
          <w:sz w:val="28"/>
          <w:szCs w:val="28"/>
        </w:rPr>
        <w:t>поселения «село Карага</w:t>
      </w:r>
      <w:r w:rsidRPr="00324EDE">
        <w:rPr>
          <w:rFonts w:eastAsia="Lucida Sans Unicode" w:cs="Tahoma"/>
          <w:b/>
          <w:bCs/>
          <w:kern w:val="2"/>
          <w:sz w:val="28"/>
          <w:szCs w:val="28"/>
        </w:rPr>
        <w:t>»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324EDE" w:rsidRDefault="00324EDE" w:rsidP="00324EDE">
      <w:pPr>
        <w:ind w:right="45"/>
        <w:jc w:val="center"/>
        <w:rPr>
          <w:i/>
        </w:rPr>
      </w:pPr>
      <w:proofErr w:type="gramStart"/>
      <w:r>
        <w:rPr>
          <w:i/>
        </w:rPr>
        <w:t>(Принято решением Совета депутатов</w:t>
      </w:r>
      <w:proofErr w:type="gramEnd"/>
    </w:p>
    <w:p w:rsidR="00324EDE" w:rsidRDefault="00324EDE" w:rsidP="00324EDE">
      <w:pPr>
        <w:ind w:right="45"/>
        <w:jc w:val="center"/>
        <w:rPr>
          <w:i/>
        </w:rPr>
      </w:pPr>
      <w:r>
        <w:rPr>
          <w:i/>
        </w:rPr>
        <w:t>муниципального образования сельского поселения</w:t>
      </w:r>
    </w:p>
    <w:p w:rsidR="00324EDE" w:rsidRDefault="00324EDE" w:rsidP="00324EDE">
      <w:pPr>
        <w:ind w:right="45"/>
        <w:jc w:val="center"/>
        <w:rPr>
          <w:i/>
        </w:rPr>
      </w:pPr>
      <w:r>
        <w:rPr>
          <w:i/>
        </w:rPr>
        <w:t>«село Карага» от «29» апреля 2016 г. №4)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9A5E56" w:rsidRDefault="00A43FEB" w:rsidP="00A43FEB">
      <w:pPr>
        <w:widowControl w:val="0"/>
        <w:numPr>
          <w:ilvl w:val="0"/>
          <w:numId w:val="23"/>
        </w:numPr>
        <w:suppressAutoHyphens/>
        <w:rPr>
          <w:rFonts w:eastAsia="Lucida Sans Unicode" w:cs="Tahoma"/>
          <w:bCs/>
          <w:kern w:val="2"/>
        </w:rPr>
      </w:pPr>
      <w:r w:rsidRPr="009A5E56">
        <w:rPr>
          <w:rFonts w:eastAsia="Lucida Sans Unicode" w:cs="Tahoma"/>
          <w:bCs/>
          <w:kern w:val="2"/>
        </w:rPr>
        <w:t>Внести в Устав сельского поселения «село Карага» следующие изменения:</w:t>
      </w:r>
    </w:p>
    <w:p w:rsidR="00A43FEB" w:rsidRPr="009A5E56" w:rsidRDefault="00A43FEB" w:rsidP="00A43FEB">
      <w:pPr>
        <w:widowControl w:val="0"/>
        <w:suppressAutoHyphens/>
        <w:jc w:val="center"/>
        <w:rPr>
          <w:rFonts w:eastAsia="Lucida Sans Unicode" w:cs="Tahoma"/>
          <w:bCs/>
          <w:kern w:val="2"/>
        </w:rPr>
      </w:pPr>
    </w:p>
    <w:p w:rsidR="00A43FEB" w:rsidRPr="009A5E56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9A5E56">
        <w:rPr>
          <w:b/>
        </w:rPr>
        <w:t>в статье 7</w:t>
      </w:r>
    </w:p>
    <w:p w:rsidR="00A43FEB" w:rsidRPr="009A5E56" w:rsidRDefault="00A43FEB" w:rsidP="00A43FEB">
      <w:pPr>
        <w:widowControl w:val="0"/>
        <w:jc w:val="both"/>
        <w:rPr>
          <w:b/>
        </w:rPr>
      </w:pPr>
      <w:r w:rsidRPr="009A5E56">
        <w:rPr>
          <w:b/>
        </w:rPr>
        <w:t>а) пункт 12 части 2 изложить в следующей редакции:</w:t>
      </w:r>
    </w:p>
    <w:p w:rsidR="00A43FEB" w:rsidRPr="009A5E56" w:rsidRDefault="00A43FEB" w:rsidP="00A43FEB">
      <w:pPr>
        <w:autoSpaceDE w:val="0"/>
        <w:autoSpaceDN w:val="0"/>
        <w:adjustRightInd w:val="0"/>
        <w:ind w:left="-284" w:firstLine="710"/>
        <w:jc w:val="both"/>
      </w:pPr>
      <w:r w:rsidRPr="009A5E56">
        <w:t>«12) участие в организации деятельности по сбору (в том числе раздельному сбору) и транспортированию твердых коммунальных отходов</w:t>
      </w:r>
      <w:proofErr w:type="gramStart"/>
      <w:r w:rsidRPr="009A5E56">
        <w:t>;»</w:t>
      </w:r>
      <w:proofErr w:type="gramEnd"/>
      <w:r w:rsidRPr="009A5E56">
        <w:t>;</w:t>
      </w:r>
    </w:p>
    <w:p w:rsidR="00A43FEB" w:rsidRPr="009A5E56" w:rsidRDefault="00A43FEB" w:rsidP="00A43FEB">
      <w:pPr>
        <w:widowControl w:val="0"/>
        <w:jc w:val="both"/>
      </w:pPr>
    </w:p>
    <w:p w:rsidR="00A43FEB" w:rsidRPr="009A5E56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9A5E56">
        <w:rPr>
          <w:b/>
        </w:rPr>
        <w:t>в статье 22</w:t>
      </w:r>
    </w:p>
    <w:p w:rsidR="00A43FEB" w:rsidRPr="009A5E56" w:rsidRDefault="00A43FEB" w:rsidP="00A43FEB">
      <w:pPr>
        <w:widowControl w:val="0"/>
        <w:ind w:left="-284" w:firstLine="284"/>
        <w:jc w:val="both"/>
        <w:rPr>
          <w:b/>
        </w:rPr>
      </w:pPr>
      <w:r w:rsidRPr="009A5E56">
        <w:rPr>
          <w:b/>
        </w:rPr>
        <w:t xml:space="preserve">а) часть 4 дополнить словами: </w:t>
      </w:r>
    </w:p>
    <w:p w:rsidR="00A43FEB" w:rsidRPr="009A5E56" w:rsidRDefault="00A43FEB" w:rsidP="00A43FEB">
      <w:pPr>
        <w:autoSpaceDE w:val="0"/>
        <w:autoSpaceDN w:val="0"/>
        <w:adjustRightInd w:val="0"/>
        <w:ind w:firstLine="360"/>
        <w:jc w:val="both"/>
        <w:rPr>
          <w:rFonts w:eastAsia="Calibri"/>
        </w:rPr>
      </w:pPr>
      <w:r w:rsidRPr="009A5E56">
        <w:t>«в соответствии с законом Камчатского края</w:t>
      </w:r>
      <w:r w:rsidRPr="009A5E56">
        <w:rPr>
          <w:rFonts w:eastAsia="Calibri"/>
        </w:rPr>
        <w:t>»;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27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>а) пункт 20 части 1 признать утратившим силу;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32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 xml:space="preserve">а) пункт 2 части 6 после слов </w:t>
      </w:r>
      <w:r w:rsidRPr="009A5E56">
        <w:rPr>
          <w:rFonts w:eastAsia="Calibri"/>
        </w:rPr>
        <w:t xml:space="preserve">в установленном порядке» </w:t>
      </w:r>
      <w:r w:rsidRPr="009A5E56">
        <w:rPr>
          <w:rFonts w:eastAsia="Calibri"/>
          <w:b/>
        </w:rPr>
        <w:t>дополнить словами</w:t>
      </w:r>
      <w:r w:rsidRPr="009A5E56"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>б)</w:t>
      </w:r>
      <w:r w:rsidRPr="009A5E56">
        <w:rPr>
          <w:rFonts w:eastAsia="Calibri"/>
        </w:rPr>
        <w:t xml:space="preserve"> </w:t>
      </w:r>
      <w:r w:rsidRPr="009A5E56">
        <w:rPr>
          <w:rFonts w:eastAsia="Calibri"/>
          <w:b/>
        </w:rPr>
        <w:t>часть 6.1 изложить в следующей редакции: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</w:pPr>
      <w:r w:rsidRPr="009A5E56">
        <w:t xml:space="preserve">«Депутат должен </w:t>
      </w:r>
      <w:r w:rsidRPr="009A5E56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5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9A5E56">
        <w:rPr>
          <w:bCs/>
        </w:rPr>
        <w:t xml:space="preserve">Полномочия </w:t>
      </w:r>
      <w:r w:rsidRPr="009A5E56">
        <w:t xml:space="preserve">депутата Совета депутатов </w:t>
      </w:r>
      <w:r w:rsidRPr="009A5E56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25.12.2008 №273-ФЗ «О противодействии коррупции», Федеральным </w:t>
      </w:r>
      <w:hyperlink r:id="rId7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9A5E56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9A5E56">
        <w:rPr>
          <w:bCs/>
        </w:rPr>
        <w:t>.»;</w:t>
      </w:r>
      <w:proofErr w:type="gramEnd"/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33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 xml:space="preserve">а) в части 2 слова </w:t>
      </w:r>
      <w:r w:rsidRPr="009A5E56">
        <w:rPr>
          <w:rFonts w:eastAsia="Calibri"/>
        </w:rPr>
        <w:t>«, осуществляющих свои полномочия на постоянной основе</w:t>
      </w:r>
      <w:proofErr w:type="gramStart"/>
      <w:r w:rsidRPr="009A5E56">
        <w:rPr>
          <w:rFonts w:eastAsia="Calibri"/>
        </w:rPr>
        <w:t>,»</w:t>
      </w:r>
      <w:proofErr w:type="gramEnd"/>
      <w:r w:rsidRPr="009A5E56">
        <w:rPr>
          <w:rFonts w:eastAsia="Calibri"/>
        </w:rPr>
        <w:t xml:space="preserve"> </w:t>
      </w:r>
      <w:r w:rsidRPr="009A5E56">
        <w:rPr>
          <w:rFonts w:eastAsia="Calibri"/>
          <w:b/>
        </w:rPr>
        <w:t>исключить;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34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>а) пункт 2 части 7 после слов «</w:t>
      </w:r>
      <w:r w:rsidRPr="009A5E56">
        <w:rPr>
          <w:rFonts w:eastAsia="Calibri"/>
        </w:rPr>
        <w:t xml:space="preserve">в установленном порядке» </w:t>
      </w:r>
      <w:r w:rsidRPr="009A5E56">
        <w:rPr>
          <w:rFonts w:eastAsia="Calibri"/>
          <w:b/>
        </w:rPr>
        <w:t>дополнить словами</w:t>
      </w:r>
      <w:r w:rsidRPr="009A5E56">
        <w:rPr>
          <w:rFonts w:eastAsia="Calibri"/>
        </w:rPr>
        <w:t xml:space="preserve"> «, Совета муниципальных образований Камчатского края, иных объединений муниципальных образований»;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>б)</w:t>
      </w:r>
      <w:r w:rsidRPr="009A5E56">
        <w:rPr>
          <w:rFonts w:eastAsia="Calibri"/>
        </w:rPr>
        <w:t xml:space="preserve"> </w:t>
      </w:r>
      <w:r w:rsidRPr="009A5E56">
        <w:rPr>
          <w:rFonts w:eastAsia="Calibri"/>
          <w:b/>
        </w:rPr>
        <w:t>часть 7.1 изложить в следующей редакции: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</w:pPr>
      <w:r w:rsidRPr="009A5E56">
        <w:t xml:space="preserve">«Глава сельского поселения должен </w:t>
      </w:r>
      <w:r w:rsidRPr="009A5E56">
        <w:rPr>
          <w:bCs/>
        </w:rPr>
        <w:t xml:space="preserve">соблюдать ограничения, запреты, исполнять обязанности, которые установлены Федеральным </w:t>
      </w:r>
      <w:hyperlink r:id="rId9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25.12.2008 №273-ФЗ «О противодействии коррупции» и другими федеральными законами. </w:t>
      </w:r>
      <w:proofErr w:type="gramStart"/>
      <w:r w:rsidRPr="009A5E56">
        <w:rPr>
          <w:bCs/>
        </w:rPr>
        <w:t xml:space="preserve">Полномочия </w:t>
      </w:r>
      <w:r w:rsidRPr="009A5E56">
        <w:t xml:space="preserve">депутата Совета депутатов </w:t>
      </w:r>
      <w:r w:rsidRPr="009A5E56">
        <w:rPr>
          <w:bCs/>
        </w:rPr>
        <w:t xml:space="preserve">прекращаются досрочно в случае несоблюдения ограничений, запретов, неисполнения обязанностей, установленных Федеральным </w:t>
      </w:r>
      <w:hyperlink r:id="rId10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25.12.2008 №273-ФЗ «О противодействии коррупции», Федеральным </w:t>
      </w:r>
      <w:hyperlink r:id="rId11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03.12.2012 №230-ФЗ «О 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9A5E56">
          <w:rPr>
            <w:bCs/>
            <w:color w:val="0000FF"/>
          </w:rPr>
          <w:t>законом</w:t>
        </w:r>
      </w:hyperlink>
      <w:r w:rsidRPr="009A5E56">
        <w:rPr>
          <w:bCs/>
        </w:rPr>
        <w:t xml:space="preserve"> от 07.05.2013 №79-ФЗ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9A5E56">
        <w:rPr>
          <w:bCs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9A5E56">
        <w:rPr>
          <w:bCs/>
        </w:rPr>
        <w:t>.»;</w:t>
      </w:r>
      <w:proofErr w:type="gramEnd"/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45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а) в части 1-2 исключить слова «(</w:t>
      </w:r>
      <w:r w:rsidRPr="009A5E56">
        <w:rPr>
          <w:rFonts w:eastAsia="Calibri"/>
        </w:rPr>
        <w:t>государственной службы</w:t>
      </w:r>
      <w:r w:rsidRPr="009A5E56">
        <w:rPr>
          <w:rFonts w:eastAsia="Calibri"/>
          <w:b/>
        </w:rPr>
        <w:t>)»;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9A5E56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9A5E56">
        <w:rPr>
          <w:rFonts w:eastAsia="Calibri"/>
          <w:b/>
        </w:rPr>
        <w:t>в статье 46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9A5E56">
        <w:rPr>
          <w:rFonts w:eastAsia="Calibri"/>
          <w:b/>
        </w:rPr>
        <w:t xml:space="preserve">а) в пункте 11 части 3 слова </w:t>
      </w:r>
      <w:r w:rsidRPr="009A5E56">
        <w:rPr>
          <w:rFonts w:eastAsia="Calibri"/>
        </w:rPr>
        <w:t>«своего непосредственного начальника»</w:t>
      </w:r>
      <w:r w:rsidRPr="009A5E56">
        <w:rPr>
          <w:rFonts w:eastAsia="Calibri"/>
          <w:b/>
        </w:rPr>
        <w:t xml:space="preserve"> заменить словами </w:t>
      </w:r>
      <w:r w:rsidRPr="009A5E56">
        <w:rPr>
          <w:rFonts w:eastAsia="Calibri"/>
        </w:rPr>
        <w:t>«представителя нанимателя (работодателя)»</w:t>
      </w:r>
      <w:r w:rsidR="004C1C4B">
        <w:rPr>
          <w:rFonts w:eastAsia="Calibri"/>
        </w:rPr>
        <w:t>.</w:t>
      </w:r>
    </w:p>
    <w:p w:rsidR="00A43FEB" w:rsidRPr="009A5E56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9A5E56" w:rsidRDefault="00A43FEB" w:rsidP="00A43FEB">
      <w:pPr>
        <w:widowControl w:val="0"/>
        <w:numPr>
          <w:ilvl w:val="0"/>
          <w:numId w:val="23"/>
        </w:numPr>
        <w:jc w:val="both"/>
      </w:pPr>
      <w:r w:rsidRPr="009A5E56">
        <w:t>Изменения в пункте 12 части 2 статьи 7 Устава МО СП «с. Карага» вступают в силу с 01.01.2016г.</w:t>
      </w:r>
    </w:p>
    <w:p w:rsidR="00324EDE" w:rsidRPr="009A5E56" w:rsidRDefault="00324EDE" w:rsidP="00324EDE">
      <w:pPr>
        <w:widowControl w:val="0"/>
        <w:ind w:left="720"/>
        <w:jc w:val="both"/>
      </w:pPr>
    </w:p>
    <w:p w:rsidR="00324EDE" w:rsidRPr="009A5E56" w:rsidRDefault="00324EDE" w:rsidP="00324EDE">
      <w:pPr>
        <w:pStyle w:val="a3"/>
        <w:numPr>
          <w:ilvl w:val="0"/>
          <w:numId w:val="23"/>
        </w:numPr>
        <w:tabs>
          <w:tab w:val="left" w:pos="709"/>
          <w:tab w:val="left" w:pos="993"/>
        </w:tabs>
        <w:jc w:val="both"/>
      </w:pPr>
      <w:proofErr w:type="gramStart"/>
      <w:r w:rsidRPr="009A5E56">
        <w:t>Разместить</w:t>
      </w:r>
      <w:proofErr w:type="gramEnd"/>
      <w:r w:rsidRPr="009A5E56">
        <w:t xml:space="preserve"> настоящее Решение на информационном стенде администрации сельского поселения «село Карага» и на официальном сайте </w:t>
      </w:r>
      <w:hyperlink r:id="rId13" w:history="1">
        <w:r w:rsidRPr="009A5E56">
          <w:rPr>
            <w:rStyle w:val="a6"/>
            <w:lang w:val="en-US"/>
          </w:rPr>
          <w:t>www</w:t>
        </w:r>
        <w:r w:rsidRPr="009A5E56">
          <w:rPr>
            <w:rStyle w:val="a6"/>
          </w:rPr>
          <w:t>.</w:t>
        </w:r>
        <w:proofErr w:type="spellStart"/>
        <w:r w:rsidRPr="009A5E56">
          <w:rPr>
            <w:rStyle w:val="a6"/>
            <w:lang w:val="en-US"/>
          </w:rPr>
          <w:t>kamgov</w:t>
        </w:r>
        <w:proofErr w:type="spellEnd"/>
        <w:r w:rsidRPr="009A5E56">
          <w:rPr>
            <w:rStyle w:val="a6"/>
          </w:rPr>
          <w:t>.</w:t>
        </w:r>
        <w:proofErr w:type="spellStart"/>
        <w:r w:rsidRPr="009A5E56">
          <w:rPr>
            <w:rStyle w:val="a6"/>
            <w:lang w:val="en-US"/>
          </w:rPr>
          <w:t>ru</w:t>
        </w:r>
        <w:proofErr w:type="spellEnd"/>
      </w:hyperlink>
      <w:r w:rsidRPr="009A5E56">
        <w:rPr>
          <w:u w:val="single"/>
        </w:rPr>
        <w:t>/</w:t>
      </w:r>
      <w:proofErr w:type="spellStart"/>
      <w:r w:rsidRPr="009A5E56">
        <w:rPr>
          <w:u w:val="single"/>
          <w:lang w:val="en-US"/>
        </w:rPr>
        <w:t>kmr</w:t>
      </w:r>
      <w:proofErr w:type="spellEnd"/>
      <w:r w:rsidRPr="009A5E56">
        <w:rPr>
          <w:u w:val="single"/>
        </w:rPr>
        <w:t>/</w:t>
      </w:r>
      <w:proofErr w:type="spellStart"/>
      <w:r w:rsidRPr="009A5E56">
        <w:rPr>
          <w:u w:val="single"/>
          <w:lang w:val="en-US"/>
        </w:rPr>
        <w:t>karaga</w:t>
      </w:r>
      <w:proofErr w:type="spellEnd"/>
      <w:r w:rsidRPr="009A5E56">
        <w:rPr>
          <w:u w:val="single"/>
        </w:rPr>
        <w:t>/.</w:t>
      </w:r>
    </w:p>
    <w:p w:rsidR="00324EDE" w:rsidRDefault="00324EDE" w:rsidP="009A5E56">
      <w:pPr>
        <w:widowControl w:val="0"/>
        <w:ind w:left="720"/>
        <w:jc w:val="both"/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682D30" w:rsidRDefault="00682D30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682D30" w:rsidRPr="00706685" w:rsidRDefault="00682D30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Pr="00682D30" w:rsidRDefault="00682D30" w:rsidP="0075200C">
      <w:r w:rsidRPr="00682D30">
        <w:t>Глава сельского поселения</w:t>
      </w:r>
    </w:p>
    <w:p w:rsidR="00682D30" w:rsidRPr="00682D30" w:rsidRDefault="00682D30" w:rsidP="0075200C">
      <w:r w:rsidRPr="00682D30">
        <w:t>«село Карага»</w:t>
      </w:r>
      <w:r w:rsidRPr="00682D30">
        <w:tab/>
      </w:r>
      <w:r w:rsidRPr="00682D30">
        <w:tab/>
      </w:r>
      <w:r w:rsidRPr="00682D30">
        <w:tab/>
      </w:r>
      <w:r w:rsidRPr="00682D30">
        <w:tab/>
      </w:r>
      <w:r>
        <w:tab/>
      </w:r>
      <w:r>
        <w:tab/>
      </w:r>
      <w:r w:rsidRPr="00682D30">
        <w:tab/>
      </w:r>
      <w:r w:rsidRPr="00682D30">
        <w:tab/>
        <w:t>Н.В. Шафранская</w:t>
      </w:r>
    </w:p>
    <w:sectPr w:rsidR="00682D30" w:rsidRPr="00682D30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85154"/>
    <w:rsid w:val="000E6E6D"/>
    <w:rsid w:val="00173435"/>
    <w:rsid w:val="00182614"/>
    <w:rsid w:val="001E43B5"/>
    <w:rsid w:val="001F3393"/>
    <w:rsid w:val="001F4EC1"/>
    <w:rsid w:val="00241DA4"/>
    <w:rsid w:val="0024490B"/>
    <w:rsid w:val="002C580E"/>
    <w:rsid w:val="002D4FC2"/>
    <w:rsid w:val="00324EDE"/>
    <w:rsid w:val="00352983"/>
    <w:rsid w:val="003A1AED"/>
    <w:rsid w:val="00473082"/>
    <w:rsid w:val="004C1C4B"/>
    <w:rsid w:val="004C4BA2"/>
    <w:rsid w:val="00540484"/>
    <w:rsid w:val="0059003C"/>
    <w:rsid w:val="005D2120"/>
    <w:rsid w:val="005D44CB"/>
    <w:rsid w:val="005F3C9E"/>
    <w:rsid w:val="00601411"/>
    <w:rsid w:val="00603F4C"/>
    <w:rsid w:val="0062796A"/>
    <w:rsid w:val="00644F91"/>
    <w:rsid w:val="00682D30"/>
    <w:rsid w:val="006A3F54"/>
    <w:rsid w:val="006C14EF"/>
    <w:rsid w:val="00710FB5"/>
    <w:rsid w:val="00720119"/>
    <w:rsid w:val="00727331"/>
    <w:rsid w:val="0075200C"/>
    <w:rsid w:val="007A0BF0"/>
    <w:rsid w:val="007D620A"/>
    <w:rsid w:val="007F1962"/>
    <w:rsid w:val="00836D60"/>
    <w:rsid w:val="008C359A"/>
    <w:rsid w:val="00942C71"/>
    <w:rsid w:val="009602B5"/>
    <w:rsid w:val="009803E8"/>
    <w:rsid w:val="009938C3"/>
    <w:rsid w:val="009A5E56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E56F6"/>
    <w:rsid w:val="00E12A0E"/>
    <w:rsid w:val="00E84464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7F19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324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FFE4BDD59ED91B4B6EB1AD6CAC1FEC7C03CFCD9D7738936A7CA571E2PBG8V" TargetMode="External"/><Relationship Id="rId13" Type="http://schemas.openxmlformats.org/officeDocument/2006/relationships/hyperlink" Target="http://www.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FFE4BDD59ED91B4B6EB1AD6CAC1FEC7C03CFCD9A7038936A7CA571E2PBG8V" TargetMode="External"/><Relationship Id="rId12" Type="http://schemas.openxmlformats.org/officeDocument/2006/relationships/hyperlink" Target="consultantplus://offline/ref=11FFE4BDD59ED91B4B6EB1AD6CAC1FEC7C03CFCD9D7738936A7CA571E2PBG8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FFE4BDD59ED91B4B6EB1AD6CAC1FEC7C0CCAC89C7D38936A7CA571E2PBG8V" TargetMode="External"/><Relationship Id="rId11" Type="http://schemas.openxmlformats.org/officeDocument/2006/relationships/hyperlink" Target="consultantplus://offline/ref=11FFE4BDD59ED91B4B6EB1AD6CAC1FEC7C03CFCD9A7038936A7CA571E2PBG8V" TargetMode="External"/><Relationship Id="rId5" Type="http://schemas.openxmlformats.org/officeDocument/2006/relationships/hyperlink" Target="consultantplus://offline/ref=11FFE4BDD59ED91B4B6EB1AD6CAC1FEC7C0CCAC89C7D38936A7CA571E2PBG8V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1FFE4BDD59ED91B4B6EB1AD6CAC1FEC7C0CCAC89C7D38936A7CA571E2PBG8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FFE4BDD59ED91B4B6EB1AD6CAC1FEC7C0CCAC89C7D38936A7CA571E2PBG8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17</cp:revision>
  <cp:lastPrinted>2016-05-10T21:47:00Z</cp:lastPrinted>
  <dcterms:created xsi:type="dcterms:W3CDTF">2016-03-18T00:40:00Z</dcterms:created>
  <dcterms:modified xsi:type="dcterms:W3CDTF">2016-05-10T21:49:00Z</dcterms:modified>
</cp:coreProperties>
</file>